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FDA" w:rsidRPr="00544B1D" w:rsidRDefault="00FF2647" w:rsidP="00C84063">
      <w:pPr>
        <w:ind w:left="0" w:firstLine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44B1D">
        <w:rPr>
          <w:rFonts w:ascii="Times New Roman" w:hAnsi="Times New Roman"/>
          <w:sz w:val="28"/>
          <w:szCs w:val="28"/>
        </w:rPr>
        <w:t>Пояснительная записка</w:t>
      </w:r>
      <w:r w:rsidR="00486FDA" w:rsidRPr="00544B1D">
        <w:rPr>
          <w:rFonts w:ascii="Times New Roman" w:hAnsi="Times New Roman"/>
          <w:sz w:val="28"/>
          <w:szCs w:val="28"/>
        </w:rPr>
        <w:t xml:space="preserve"> </w:t>
      </w:r>
    </w:p>
    <w:p w:rsidR="00486FDA" w:rsidRPr="00544B1D" w:rsidRDefault="00FF2647" w:rsidP="00C84063">
      <w:pPr>
        <w:ind w:left="0" w:firstLine="0"/>
        <w:jc w:val="center"/>
        <w:rPr>
          <w:rStyle w:val="3"/>
          <w:rFonts w:ascii="Times New Roman" w:hAnsi="Times New Roman"/>
          <w:b w:val="0"/>
          <w:sz w:val="28"/>
          <w:szCs w:val="28"/>
          <w:shd w:val="clear" w:color="auto" w:fill="auto"/>
        </w:rPr>
      </w:pPr>
      <w:r w:rsidRPr="00544B1D">
        <w:rPr>
          <w:rStyle w:val="3"/>
          <w:rFonts w:ascii="Times New Roman" w:hAnsi="Times New Roman"/>
          <w:b w:val="0"/>
          <w:sz w:val="28"/>
          <w:szCs w:val="28"/>
        </w:rPr>
        <w:t>к проекту решения Думы</w:t>
      </w:r>
    </w:p>
    <w:p w:rsidR="00DB405D" w:rsidRPr="00DB405D" w:rsidRDefault="00FF2647" w:rsidP="00C84063">
      <w:pPr>
        <w:ind w:left="0" w:firstLine="0"/>
        <w:jc w:val="center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544B1D">
        <w:rPr>
          <w:rStyle w:val="3"/>
          <w:rFonts w:ascii="Times New Roman" w:hAnsi="Times New Roman"/>
          <w:b w:val="0"/>
          <w:sz w:val="28"/>
          <w:szCs w:val="28"/>
        </w:rPr>
        <w:t>«</w:t>
      </w:r>
      <w:r w:rsidR="00DB405D" w:rsidRPr="00DB405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Об Обращении депутатов Думы городского округа Тольятти </w:t>
      </w:r>
    </w:p>
    <w:p w:rsidR="002053FE" w:rsidRPr="00544B1D" w:rsidRDefault="00DB405D" w:rsidP="00C84063">
      <w:pPr>
        <w:ind w:left="0" w:firstLine="0"/>
        <w:jc w:val="center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DB405D">
        <w:rPr>
          <w:rFonts w:ascii="Times New Roman" w:hAnsi="Times New Roman"/>
          <w:bCs/>
          <w:sz w:val="28"/>
          <w:szCs w:val="28"/>
          <w:shd w:val="clear" w:color="auto" w:fill="FFFFFF"/>
        </w:rPr>
        <w:t>в Правительство Самарской области</w:t>
      </w:r>
      <w:r w:rsidR="004C6857">
        <w:rPr>
          <w:rFonts w:ascii="Times New Roman" w:hAnsi="Times New Roman"/>
          <w:bCs/>
          <w:sz w:val="28"/>
          <w:szCs w:val="28"/>
          <w:shd w:val="clear" w:color="auto" w:fill="FFFFFF"/>
        </w:rPr>
        <w:t>»</w:t>
      </w:r>
      <w:r w:rsidR="00AC1E35" w:rsidRPr="00AC1E3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</w:p>
    <w:p w:rsidR="00967DAC" w:rsidRPr="00544B1D" w:rsidRDefault="00967DAC" w:rsidP="00C84063">
      <w:p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424B28" w:rsidRDefault="00424B28" w:rsidP="00424B28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kern w:val="0"/>
          <w:sz w:val="28"/>
          <w:szCs w:val="28"/>
          <w:lang w:eastAsia="en-US"/>
        </w:rPr>
        <w:t xml:space="preserve">Постоянной комиссией по городскому хозяйству неоднократно рассматривался вопрос </w:t>
      </w:r>
      <w:proofErr w:type="gramStart"/>
      <w:r>
        <w:rPr>
          <w:rFonts w:ascii="Times New Roman" w:hAnsi="Times New Roman"/>
          <w:kern w:val="0"/>
          <w:sz w:val="28"/>
          <w:szCs w:val="28"/>
          <w:lang w:eastAsia="en-US"/>
        </w:rPr>
        <w:t xml:space="preserve">о </w:t>
      </w:r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>проблем</w:t>
      </w:r>
      <w:r>
        <w:rPr>
          <w:rFonts w:ascii="Times New Roman" w:hAnsi="Times New Roman"/>
          <w:kern w:val="0"/>
          <w:sz w:val="28"/>
          <w:szCs w:val="28"/>
          <w:lang w:eastAsia="en-US"/>
        </w:rPr>
        <w:t>е</w:t>
      </w:r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 xml:space="preserve"> постоянно образующихся  транспортных заторов на Обводном шоссе от перекрестка с улицей Коммунальной до улицы</w:t>
      </w:r>
      <w:proofErr w:type="gramEnd"/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 xml:space="preserve"> Железнодорожной села Тимофеевка, и на </w:t>
      </w:r>
      <w:proofErr w:type="spellStart"/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>Хрящевском</w:t>
      </w:r>
      <w:proofErr w:type="spellEnd"/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 xml:space="preserve"> шоссе от улицы Вокзальной до первых частных домовладений села Тимофеевка</w:t>
      </w:r>
      <w:r>
        <w:rPr>
          <w:rFonts w:ascii="Times New Roman" w:hAnsi="Times New Roman"/>
          <w:kern w:val="0"/>
          <w:sz w:val="28"/>
          <w:szCs w:val="28"/>
          <w:lang w:eastAsia="en-US"/>
        </w:rPr>
        <w:t xml:space="preserve"> и</w:t>
      </w:r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 xml:space="preserve"> </w:t>
      </w:r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 xml:space="preserve">оптимизации дорожного движения </w:t>
      </w:r>
      <w:r>
        <w:rPr>
          <w:rFonts w:ascii="Times New Roman" w:hAnsi="Times New Roman"/>
          <w:kern w:val="0"/>
          <w:sz w:val="28"/>
          <w:szCs w:val="28"/>
          <w:lang w:eastAsia="en-US"/>
        </w:rPr>
        <w:t xml:space="preserve">указанных участках. </w:t>
      </w:r>
    </w:p>
    <w:p w:rsidR="00424B28" w:rsidRPr="00424B28" w:rsidRDefault="00424B28" w:rsidP="00424B28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kern w:val="0"/>
          <w:sz w:val="28"/>
          <w:szCs w:val="28"/>
          <w:lang w:eastAsia="en-US"/>
        </w:rPr>
        <w:t xml:space="preserve">Данный </w:t>
      </w:r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>участок дороги общего пользования находится в ведении Министерства транспорта и автомобильных дорог Самарской области</w:t>
      </w:r>
      <w:proofErr w:type="gramStart"/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>.</w:t>
      </w:r>
      <w:proofErr w:type="gramEnd"/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kern w:val="0"/>
          <w:sz w:val="28"/>
          <w:szCs w:val="28"/>
          <w:lang w:eastAsia="en-US"/>
        </w:rPr>
        <w:t xml:space="preserve"> В 2023 году в</w:t>
      </w:r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>ыполнены инженерные изыскания и осуществлена подготовка проектной и рабочей документации в целях капитального ремонта объекта капитального строительства: «Капитальный ремонт автомобильной дороги общего пользования регионального значения в Самарской области Обводное шоссе г. Тольятти на участке км 0+000 - км 17+100, км 17+800 – км 19+670, расположенной в городском округе Тольятти».</w:t>
      </w:r>
      <w:r>
        <w:rPr>
          <w:rFonts w:ascii="Times New Roman" w:hAnsi="Times New Roman"/>
          <w:kern w:val="0"/>
          <w:sz w:val="28"/>
          <w:szCs w:val="28"/>
          <w:lang w:eastAsia="en-US"/>
        </w:rPr>
        <w:t xml:space="preserve"> </w:t>
      </w:r>
    </w:p>
    <w:p w:rsidR="00424B28" w:rsidRPr="00424B28" w:rsidRDefault="00424B28" w:rsidP="00424B28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kern w:val="0"/>
          <w:sz w:val="28"/>
          <w:szCs w:val="28"/>
          <w:lang w:eastAsia="en-US"/>
        </w:rPr>
        <w:t xml:space="preserve">Стоимость реализации проекта </w:t>
      </w:r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 xml:space="preserve">более 4,2 </w:t>
      </w:r>
      <w:proofErr w:type="gramStart"/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>млрд</w:t>
      </w:r>
      <w:proofErr w:type="gramEnd"/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 xml:space="preserve"> руб. </w:t>
      </w:r>
      <w:r>
        <w:rPr>
          <w:rFonts w:ascii="Times New Roman" w:hAnsi="Times New Roman"/>
          <w:kern w:val="0"/>
          <w:sz w:val="28"/>
          <w:szCs w:val="28"/>
          <w:lang w:eastAsia="en-US"/>
        </w:rPr>
        <w:t>Р</w:t>
      </w:r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>еализация данного проекта возможна только при условии выделения средств из федерального бюджета.</w:t>
      </w:r>
    </w:p>
    <w:p w:rsidR="00424B28" w:rsidRDefault="00424B28" w:rsidP="00424B28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  <w:proofErr w:type="gramStart"/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>Принимая во внимание существенную значимость данного объекта транспортной инфраструктуры городского округа Тольятти для оптимизации транспортных потоков на указанном участке дорожной сети</w:t>
      </w:r>
      <w:r>
        <w:rPr>
          <w:rFonts w:ascii="Times New Roman" w:hAnsi="Times New Roman"/>
          <w:kern w:val="0"/>
          <w:sz w:val="28"/>
          <w:szCs w:val="28"/>
          <w:lang w:eastAsia="en-US"/>
        </w:rPr>
        <w:t xml:space="preserve"> подготовлено рассматриваемое обращение</w:t>
      </w:r>
      <w:proofErr w:type="gramEnd"/>
      <w:r>
        <w:rPr>
          <w:rFonts w:ascii="Times New Roman" w:hAnsi="Times New Roman"/>
          <w:kern w:val="0"/>
          <w:sz w:val="28"/>
          <w:szCs w:val="28"/>
          <w:lang w:eastAsia="en-US"/>
        </w:rPr>
        <w:t xml:space="preserve"> в Правительство Самарской области.</w:t>
      </w:r>
    </w:p>
    <w:p w:rsidR="00424B28" w:rsidRDefault="00424B28" w:rsidP="00424B28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kern w:val="0"/>
          <w:sz w:val="28"/>
          <w:szCs w:val="28"/>
          <w:lang w:eastAsia="en-US"/>
        </w:rPr>
        <w:t xml:space="preserve">В Обращении предлагается Правительству Самарской области </w:t>
      </w:r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 xml:space="preserve">оказать содействие по выделению средств федерального бюджета и в последующем предусмотреть средства, в том числе с учетом </w:t>
      </w:r>
      <w:proofErr w:type="spellStart"/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>софинансирования</w:t>
      </w:r>
      <w:proofErr w:type="spellEnd"/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 xml:space="preserve"> за счет средств областного бюджета, в размере не менее 4,2 </w:t>
      </w:r>
      <w:proofErr w:type="gramStart"/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>млрд</w:t>
      </w:r>
      <w:proofErr w:type="gramEnd"/>
      <w:r w:rsidRPr="00424B28">
        <w:rPr>
          <w:rFonts w:ascii="Times New Roman" w:hAnsi="Times New Roman"/>
          <w:kern w:val="0"/>
          <w:sz w:val="28"/>
          <w:szCs w:val="28"/>
          <w:lang w:eastAsia="en-US"/>
        </w:rPr>
        <w:t xml:space="preserve"> руб. за счет бюджетов всех уровней</w:t>
      </w:r>
      <w:r>
        <w:rPr>
          <w:rFonts w:ascii="Times New Roman" w:hAnsi="Times New Roman"/>
          <w:kern w:val="0"/>
          <w:sz w:val="28"/>
          <w:szCs w:val="28"/>
          <w:lang w:eastAsia="en-US"/>
        </w:rPr>
        <w:t>.</w:t>
      </w:r>
    </w:p>
    <w:p w:rsidR="00B57480" w:rsidRDefault="00B57480" w:rsidP="00C84063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57480" w:rsidRDefault="00B57480" w:rsidP="00C84063">
      <w:p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9A54CD" w:rsidRDefault="009A54CD" w:rsidP="00544B1D">
      <w:p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C84063" w:rsidRDefault="00C84063" w:rsidP="00544B1D">
      <w:p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AC1E35" w:rsidRDefault="00AC1E35" w:rsidP="00544B1D">
      <w:p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C1E35">
        <w:rPr>
          <w:rFonts w:ascii="Times New Roman" w:hAnsi="Times New Roman"/>
          <w:bCs/>
          <w:sz w:val="28"/>
          <w:szCs w:val="28"/>
          <w:lang w:eastAsia="ru-RU"/>
        </w:rPr>
        <w:t>Председатель комиссии</w:t>
      </w:r>
      <w:r w:rsidRPr="00AC1E35">
        <w:rPr>
          <w:rFonts w:ascii="Times New Roman" w:hAnsi="Times New Roman"/>
          <w:bCs/>
          <w:sz w:val="28"/>
          <w:szCs w:val="28"/>
          <w:lang w:eastAsia="ru-RU"/>
        </w:rPr>
        <w:tab/>
      </w:r>
      <w:r w:rsidRPr="00AC1E35">
        <w:rPr>
          <w:rFonts w:ascii="Times New Roman" w:hAnsi="Times New Roman"/>
          <w:bCs/>
          <w:sz w:val="28"/>
          <w:szCs w:val="28"/>
          <w:lang w:eastAsia="ru-RU"/>
        </w:rPr>
        <w:tab/>
        <w:t xml:space="preserve">       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</w:t>
      </w:r>
      <w:r w:rsidRPr="00AC1E35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</w:t>
      </w:r>
      <w:proofErr w:type="spellStart"/>
      <w:r w:rsidRPr="00AC1E35">
        <w:rPr>
          <w:rFonts w:ascii="Times New Roman" w:hAnsi="Times New Roman"/>
          <w:bCs/>
          <w:sz w:val="28"/>
          <w:szCs w:val="28"/>
          <w:lang w:eastAsia="ru-RU"/>
        </w:rPr>
        <w:t>А.В.Дорожкин</w:t>
      </w:r>
      <w:proofErr w:type="spellEnd"/>
    </w:p>
    <w:sectPr w:rsidR="00AC1E35" w:rsidSect="00544B1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1112B"/>
    <w:multiLevelType w:val="hybridMultilevel"/>
    <w:tmpl w:val="D4E27476"/>
    <w:lvl w:ilvl="0" w:tplc="F9A25BF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5F8"/>
    <w:rsid w:val="000241E0"/>
    <w:rsid w:val="000265E2"/>
    <w:rsid w:val="00062C18"/>
    <w:rsid w:val="000740E9"/>
    <w:rsid w:val="000C71AC"/>
    <w:rsid w:val="000D0B32"/>
    <w:rsid w:val="000D3027"/>
    <w:rsid w:val="000D59FB"/>
    <w:rsid w:val="00105D5E"/>
    <w:rsid w:val="001126FC"/>
    <w:rsid w:val="00123C1E"/>
    <w:rsid w:val="0015639F"/>
    <w:rsid w:val="001811E3"/>
    <w:rsid w:val="00183E05"/>
    <w:rsid w:val="001857DB"/>
    <w:rsid w:val="00197FBE"/>
    <w:rsid w:val="001D26A4"/>
    <w:rsid w:val="001E6976"/>
    <w:rsid w:val="002053FE"/>
    <w:rsid w:val="002144E4"/>
    <w:rsid w:val="00266FF7"/>
    <w:rsid w:val="00285CEA"/>
    <w:rsid w:val="00287491"/>
    <w:rsid w:val="002875FE"/>
    <w:rsid w:val="002C142C"/>
    <w:rsid w:val="003811E5"/>
    <w:rsid w:val="003A7D99"/>
    <w:rsid w:val="003C1C67"/>
    <w:rsid w:val="003D4A05"/>
    <w:rsid w:val="004006FC"/>
    <w:rsid w:val="00422EC2"/>
    <w:rsid w:val="00424B28"/>
    <w:rsid w:val="00441047"/>
    <w:rsid w:val="00450F89"/>
    <w:rsid w:val="00461C31"/>
    <w:rsid w:val="00464848"/>
    <w:rsid w:val="00485DF1"/>
    <w:rsid w:val="00486FDA"/>
    <w:rsid w:val="0049470C"/>
    <w:rsid w:val="004C6857"/>
    <w:rsid w:val="004D1126"/>
    <w:rsid w:val="00507E33"/>
    <w:rsid w:val="00522184"/>
    <w:rsid w:val="00541500"/>
    <w:rsid w:val="00544B1D"/>
    <w:rsid w:val="00566112"/>
    <w:rsid w:val="00582BB2"/>
    <w:rsid w:val="00582E02"/>
    <w:rsid w:val="005A2BA6"/>
    <w:rsid w:val="005A35DE"/>
    <w:rsid w:val="005C5CD1"/>
    <w:rsid w:val="00616DA5"/>
    <w:rsid w:val="00626980"/>
    <w:rsid w:val="00676E0A"/>
    <w:rsid w:val="00697E94"/>
    <w:rsid w:val="006B33D6"/>
    <w:rsid w:val="006E2355"/>
    <w:rsid w:val="006F4FE5"/>
    <w:rsid w:val="007025F8"/>
    <w:rsid w:val="00712824"/>
    <w:rsid w:val="00713D9C"/>
    <w:rsid w:val="007168CB"/>
    <w:rsid w:val="00755EFA"/>
    <w:rsid w:val="00783118"/>
    <w:rsid w:val="0079611E"/>
    <w:rsid w:val="007F1EFA"/>
    <w:rsid w:val="00851A85"/>
    <w:rsid w:val="00897AEC"/>
    <w:rsid w:val="008B5215"/>
    <w:rsid w:val="0092100D"/>
    <w:rsid w:val="00922FD8"/>
    <w:rsid w:val="009401A0"/>
    <w:rsid w:val="009648D4"/>
    <w:rsid w:val="00967DAC"/>
    <w:rsid w:val="00980935"/>
    <w:rsid w:val="009A54CD"/>
    <w:rsid w:val="009A7270"/>
    <w:rsid w:val="009C76BE"/>
    <w:rsid w:val="00A8606F"/>
    <w:rsid w:val="00AB2680"/>
    <w:rsid w:val="00AC0310"/>
    <w:rsid w:val="00AC1E35"/>
    <w:rsid w:val="00AE4A1C"/>
    <w:rsid w:val="00AF1A4C"/>
    <w:rsid w:val="00B11D58"/>
    <w:rsid w:val="00B526F2"/>
    <w:rsid w:val="00B57480"/>
    <w:rsid w:val="00B728B6"/>
    <w:rsid w:val="00B81402"/>
    <w:rsid w:val="00B966B4"/>
    <w:rsid w:val="00BB3077"/>
    <w:rsid w:val="00C229E9"/>
    <w:rsid w:val="00C41E3B"/>
    <w:rsid w:val="00C71C77"/>
    <w:rsid w:val="00C84063"/>
    <w:rsid w:val="00C90210"/>
    <w:rsid w:val="00CD5DAD"/>
    <w:rsid w:val="00CE4958"/>
    <w:rsid w:val="00CE7247"/>
    <w:rsid w:val="00CF563E"/>
    <w:rsid w:val="00D22197"/>
    <w:rsid w:val="00D22E0F"/>
    <w:rsid w:val="00D34352"/>
    <w:rsid w:val="00D34C0E"/>
    <w:rsid w:val="00D547B5"/>
    <w:rsid w:val="00D66C69"/>
    <w:rsid w:val="00D84E62"/>
    <w:rsid w:val="00D900A0"/>
    <w:rsid w:val="00DA2DA3"/>
    <w:rsid w:val="00DB0C6A"/>
    <w:rsid w:val="00DB405D"/>
    <w:rsid w:val="00DC3391"/>
    <w:rsid w:val="00DF76FE"/>
    <w:rsid w:val="00E120F1"/>
    <w:rsid w:val="00E27763"/>
    <w:rsid w:val="00E35D12"/>
    <w:rsid w:val="00E5766D"/>
    <w:rsid w:val="00E741E2"/>
    <w:rsid w:val="00EA222F"/>
    <w:rsid w:val="00EB3730"/>
    <w:rsid w:val="00EB4BC9"/>
    <w:rsid w:val="00EC36F2"/>
    <w:rsid w:val="00EC5546"/>
    <w:rsid w:val="00F66042"/>
    <w:rsid w:val="00F73ECF"/>
    <w:rsid w:val="00F825DA"/>
    <w:rsid w:val="00FA3168"/>
    <w:rsid w:val="00FA6603"/>
    <w:rsid w:val="00FB5412"/>
    <w:rsid w:val="00FC1F13"/>
    <w:rsid w:val="00FF0EFE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47"/>
    <w:pPr>
      <w:suppressAutoHyphens/>
      <w:ind w:left="714" w:hanging="357"/>
    </w:pPr>
    <w:rPr>
      <w:kern w:val="2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FF2647"/>
    <w:rPr>
      <w:b/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F2647"/>
    <w:pPr>
      <w:widowControl w:val="0"/>
      <w:shd w:val="clear" w:color="auto" w:fill="FFFFFF"/>
      <w:suppressAutoHyphens w:val="0"/>
      <w:spacing w:line="322" w:lineRule="exact"/>
      <w:ind w:left="0" w:firstLine="0"/>
    </w:pPr>
    <w:rPr>
      <w:b/>
      <w:kern w:val="0"/>
      <w:sz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47"/>
    <w:pPr>
      <w:suppressAutoHyphens/>
      <w:ind w:left="714" w:hanging="357"/>
    </w:pPr>
    <w:rPr>
      <w:kern w:val="2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FF2647"/>
    <w:rPr>
      <w:b/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F2647"/>
    <w:pPr>
      <w:widowControl w:val="0"/>
      <w:shd w:val="clear" w:color="auto" w:fill="FFFFFF"/>
      <w:suppressAutoHyphens w:val="0"/>
      <w:spacing w:line="322" w:lineRule="exact"/>
      <w:ind w:left="0" w:firstLine="0"/>
    </w:pPr>
    <w:rPr>
      <w:b/>
      <w:kern w:val="0"/>
      <w:sz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3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И. Япрынцева</dc:creator>
  <cp:lastModifiedBy>Денис В. Замчевский</cp:lastModifiedBy>
  <cp:revision>2</cp:revision>
  <dcterms:created xsi:type="dcterms:W3CDTF">2024-09-24T14:44:00Z</dcterms:created>
  <dcterms:modified xsi:type="dcterms:W3CDTF">2024-09-24T14:44:00Z</dcterms:modified>
</cp:coreProperties>
</file>